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D8F1" w14:textId="23BA6E2F" w:rsidR="00A04D67" w:rsidRPr="00CD0D3C" w:rsidRDefault="00D921D7" w:rsidP="00A04D67">
      <w:pPr>
        <w:jc w:val="center"/>
        <w:rPr>
          <w:b/>
          <w:bCs/>
          <w:sz w:val="24"/>
          <w:szCs w:val="24"/>
          <w:u w:val="single"/>
        </w:rPr>
      </w:pPr>
      <w:r w:rsidRPr="00CD0D3C">
        <w:rPr>
          <w:b/>
          <w:bCs/>
          <w:sz w:val="24"/>
          <w:szCs w:val="24"/>
          <w:u w:val="single"/>
        </w:rPr>
        <w:t xml:space="preserve">Grants Coordinator and </w:t>
      </w:r>
      <w:r w:rsidR="00A04D67" w:rsidRPr="00CD0D3C">
        <w:rPr>
          <w:b/>
          <w:bCs/>
          <w:sz w:val="24"/>
          <w:szCs w:val="24"/>
          <w:u w:val="single"/>
        </w:rPr>
        <w:t>Scholarship C</w:t>
      </w:r>
      <w:r w:rsidRPr="00CD0D3C">
        <w:rPr>
          <w:b/>
          <w:bCs/>
          <w:sz w:val="24"/>
          <w:szCs w:val="24"/>
          <w:u w:val="single"/>
        </w:rPr>
        <w:t>hair</w:t>
      </w:r>
    </w:p>
    <w:p w14:paraId="63E59B19" w14:textId="5B7033D1" w:rsidR="00A04D67" w:rsidRPr="00CD0D3C" w:rsidRDefault="00CD0D3C" w:rsidP="00A04D67">
      <w:pPr>
        <w:rPr>
          <w:sz w:val="24"/>
          <w:szCs w:val="24"/>
        </w:rPr>
      </w:pPr>
      <w:r w:rsidRPr="00CD0D3C">
        <w:rPr>
          <w:sz w:val="24"/>
          <w:szCs w:val="24"/>
        </w:rPr>
        <w:t xml:space="preserve">Grants </w:t>
      </w:r>
      <w:r w:rsidR="00A04D67" w:rsidRPr="00CD0D3C">
        <w:rPr>
          <w:sz w:val="24"/>
          <w:szCs w:val="24"/>
        </w:rPr>
        <w:t xml:space="preserve">Coordinator is a liaison between BNEF and the grant committees.  </w:t>
      </w:r>
      <w:r w:rsidRPr="00CD0D3C">
        <w:rPr>
          <w:sz w:val="24"/>
          <w:szCs w:val="24"/>
        </w:rPr>
        <w:t xml:space="preserve">The </w:t>
      </w:r>
      <w:r w:rsidR="00A04D67" w:rsidRPr="00CD0D3C">
        <w:rPr>
          <w:sz w:val="24"/>
          <w:szCs w:val="24"/>
        </w:rPr>
        <w:t xml:space="preserve">Coordinator </w:t>
      </w:r>
      <w:r w:rsidRPr="00CD0D3C">
        <w:rPr>
          <w:sz w:val="24"/>
          <w:szCs w:val="24"/>
        </w:rPr>
        <w:t xml:space="preserve">is the Scholarship Chair as well as </w:t>
      </w:r>
      <w:r w:rsidR="00A04D67" w:rsidRPr="00CD0D3C">
        <w:rPr>
          <w:sz w:val="24"/>
          <w:szCs w:val="24"/>
        </w:rPr>
        <w:t>provid</w:t>
      </w:r>
      <w:r w:rsidRPr="00CD0D3C">
        <w:rPr>
          <w:sz w:val="24"/>
          <w:szCs w:val="24"/>
        </w:rPr>
        <w:t>ing</w:t>
      </w:r>
      <w:r w:rsidR="00A04D67" w:rsidRPr="00CD0D3C">
        <w:rPr>
          <w:sz w:val="24"/>
          <w:szCs w:val="24"/>
        </w:rPr>
        <w:t xml:space="preserve"> support to the </w:t>
      </w:r>
      <w:r w:rsidRPr="00CD0D3C">
        <w:rPr>
          <w:sz w:val="24"/>
          <w:szCs w:val="24"/>
        </w:rPr>
        <w:t xml:space="preserve">other </w:t>
      </w:r>
      <w:r w:rsidR="00A04D67" w:rsidRPr="00CD0D3C">
        <w:rPr>
          <w:sz w:val="24"/>
          <w:szCs w:val="24"/>
        </w:rPr>
        <w:t>committees when needed and communicates with the two grant chairs on a regular basis.</w:t>
      </w:r>
    </w:p>
    <w:p w14:paraId="69D360E3" w14:textId="0446BEE5" w:rsidR="00A04D67" w:rsidRPr="00CD0D3C" w:rsidRDefault="00A04D67" w:rsidP="00A04D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0D3C">
        <w:rPr>
          <w:sz w:val="24"/>
          <w:szCs w:val="24"/>
        </w:rPr>
        <w:t>September – BNEF notifies the coordinator of the available funds to be used for Grants and Scholarships</w:t>
      </w:r>
    </w:p>
    <w:p w14:paraId="541B335E" w14:textId="523D8437" w:rsidR="00A04D67" w:rsidRPr="00CD0D3C" w:rsidRDefault="00A04D67" w:rsidP="00A04D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0D3C">
        <w:rPr>
          <w:sz w:val="24"/>
          <w:szCs w:val="24"/>
        </w:rPr>
        <w:t xml:space="preserve">The 3 chairs (coordinator, mini grant and recruitment grant) decide on the distribution of funds between them.  </w:t>
      </w:r>
    </w:p>
    <w:p w14:paraId="5C83206D" w14:textId="1975B953" w:rsidR="00A04D67" w:rsidRPr="00CD0D3C" w:rsidRDefault="00A04D67" w:rsidP="00A04D6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0D3C">
        <w:rPr>
          <w:sz w:val="24"/>
          <w:szCs w:val="24"/>
        </w:rPr>
        <w:t>For several years BNEF has allotted $40,000 ($1000 scholarship; $14,000 Mini grants, $25,000 Recruitment Grants</w:t>
      </w:r>
    </w:p>
    <w:p w14:paraId="1FBD84A8" w14:textId="3B332846" w:rsidR="00A04D67" w:rsidRPr="00CD0D3C" w:rsidRDefault="00A04D67" w:rsidP="00A04D6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0D3C">
        <w:rPr>
          <w:sz w:val="24"/>
          <w:szCs w:val="24"/>
        </w:rPr>
        <w:t>If any of the scholarship or mini grant funds are not used, the remainer is given to the Recruitment Grants</w:t>
      </w:r>
    </w:p>
    <w:p w14:paraId="4FFCD8C3" w14:textId="77777777" w:rsidR="00D921D7" w:rsidRPr="00CD0D3C" w:rsidRDefault="00D921D7" w:rsidP="00D921D7">
      <w:pPr>
        <w:pStyle w:val="ListParagraph"/>
        <w:ind w:left="1440"/>
        <w:rPr>
          <w:sz w:val="24"/>
          <w:szCs w:val="24"/>
        </w:rPr>
      </w:pPr>
    </w:p>
    <w:p w14:paraId="763A94F1" w14:textId="06DF3B74" w:rsidR="00D921D7" w:rsidRPr="00CD0D3C" w:rsidRDefault="00A04D67" w:rsidP="00A04D67">
      <w:pPr>
        <w:rPr>
          <w:sz w:val="24"/>
          <w:szCs w:val="24"/>
        </w:rPr>
      </w:pPr>
      <w:r w:rsidRPr="00CD0D3C">
        <w:rPr>
          <w:sz w:val="24"/>
          <w:szCs w:val="24"/>
        </w:rPr>
        <w:t>Scholarship</w:t>
      </w:r>
      <w:r w:rsidR="00CD0D3C" w:rsidRPr="00CD0D3C">
        <w:rPr>
          <w:sz w:val="24"/>
          <w:szCs w:val="24"/>
        </w:rPr>
        <w:t xml:space="preserve"> Chair</w:t>
      </w:r>
      <w:r w:rsidRPr="00CD0D3C">
        <w:rPr>
          <w:sz w:val="24"/>
          <w:szCs w:val="24"/>
        </w:rPr>
        <w:t xml:space="preserve"> – (Fall)</w:t>
      </w:r>
      <w:r w:rsidR="00D921D7" w:rsidRPr="00CD0D3C">
        <w:rPr>
          <w:sz w:val="24"/>
          <w:szCs w:val="24"/>
        </w:rPr>
        <w:t xml:space="preserve">  </w:t>
      </w:r>
    </w:p>
    <w:p w14:paraId="67D08B41" w14:textId="377D0BE2" w:rsidR="00D921D7" w:rsidRPr="00CD0D3C" w:rsidRDefault="00D921D7" w:rsidP="00D921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0D3C">
        <w:rPr>
          <w:sz w:val="24"/>
          <w:szCs w:val="24"/>
        </w:rPr>
        <w:t>Let members know about the availability of a scholarship at the first meeting of the year</w:t>
      </w:r>
      <w:r w:rsidR="00CD0D3C" w:rsidRPr="00CD0D3C">
        <w:rPr>
          <w:sz w:val="24"/>
          <w:szCs w:val="24"/>
        </w:rPr>
        <w:t xml:space="preserve"> (continue to remind members about this and encourage those interested members to apply)</w:t>
      </w:r>
      <w:r w:rsidRPr="00CD0D3C">
        <w:rPr>
          <w:sz w:val="24"/>
          <w:szCs w:val="24"/>
        </w:rPr>
        <w:t>.  Any active Alpha Upsilon member (for minimum of 2 years) may apply for scholarship to pursue advanced degrees and professional growth opportunities.</w:t>
      </w:r>
      <w:r w:rsidR="00A04D67" w:rsidRPr="00CD0D3C">
        <w:rPr>
          <w:sz w:val="24"/>
          <w:szCs w:val="24"/>
        </w:rPr>
        <w:t xml:space="preserve"> </w:t>
      </w:r>
    </w:p>
    <w:p w14:paraId="1BA6A146" w14:textId="77777777" w:rsidR="00CD0D3C" w:rsidRPr="00CD0D3C" w:rsidRDefault="00CD0D3C" w:rsidP="00D921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0D3C">
        <w:rPr>
          <w:sz w:val="24"/>
          <w:szCs w:val="24"/>
        </w:rPr>
        <w:t>The interested member must fill out the scholarship application.</w:t>
      </w:r>
    </w:p>
    <w:p w14:paraId="63AA4A11" w14:textId="77777777" w:rsidR="00CD0D3C" w:rsidRPr="00CD0D3C" w:rsidRDefault="00CD0D3C" w:rsidP="00D921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0D3C">
        <w:rPr>
          <w:sz w:val="24"/>
          <w:szCs w:val="24"/>
        </w:rPr>
        <w:t>Once an application has been submitted and reviewed, announce the current scholarship recipient and follow through with the Treasurer</w:t>
      </w:r>
    </w:p>
    <w:p w14:paraId="7E4E4CD8" w14:textId="2DE3B6D8" w:rsidR="00A04D67" w:rsidRPr="00CD0D3C" w:rsidRDefault="00CD0D3C" w:rsidP="00D921D7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CD0D3C">
        <w:rPr>
          <w:i/>
          <w:iCs/>
          <w:sz w:val="24"/>
          <w:szCs w:val="24"/>
        </w:rPr>
        <w:t xml:space="preserve">SIDE NOTE:  </w:t>
      </w:r>
      <w:r w:rsidR="00A04D67" w:rsidRPr="00CD0D3C">
        <w:rPr>
          <w:i/>
          <w:iCs/>
          <w:sz w:val="24"/>
          <w:szCs w:val="24"/>
        </w:rPr>
        <w:t>no one has applied for this scholarship for several years</w:t>
      </w:r>
    </w:p>
    <w:p w14:paraId="0F81209D" w14:textId="5416480D" w:rsidR="00CD0D3C" w:rsidRPr="00CD0D3C" w:rsidRDefault="00CD0D3C" w:rsidP="00A04D67">
      <w:pPr>
        <w:rPr>
          <w:sz w:val="24"/>
          <w:szCs w:val="24"/>
        </w:rPr>
      </w:pPr>
      <w:r w:rsidRPr="00CD0D3C">
        <w:rPr>
          <w:sz w:val="24"/>
          <w:szCs w:val="24"/>
        </w:rPr>
        <w:t>------------------------------------------------------------------------------------------------------------------------------------</w:t>
      </w:r>
    </w:p>
    <w:p w14:paraId="263AE51B" w14:textId="7E7D0277" w:rsidR="00CD0D3C" w:rsidRPr="00CD0D3C" w:rsidRDefault="00CD0D3C" w:rsidP="00A04D67">
      <w:pPr>
        <w:rPr>
          <w:sz w:val="24"/>
          <w:szCs w:val="24"/>
        </w:rPr>
      </w:pPr>
      <w:r w:rsidRPr="00CD0D3C">
        <w:rPr>
          <w:sz w:val="24"/>
          <w:szCs w:val="24"/>
        </w:rPr>
        <w:t xml:space="preserve">As Grants Coordinator, </w:t>
      </w:r>
      <w:r w:rsidRPr="00CD0D3C">
        <w:rPr>
          <w:b/>
          <w:bCs/>
          <w:sz w:val="24"/>
          <w:szCs w:val="24"/>
        </w:rPr>
        <w:t>provide support</w:t>
      </w:r>
      <w:r w:rsidRPr="00CD0D3C">
        <w:rPr>
          <w:sz w:val="24"/>
          <w:szCs w:val="24"/>
        </w:rPr>
        <w:t xml:space="preserve"> to the two grant committees:</w:t>
      </w:r>
    </w:p>
    <w:p w14:paraId="52B96A5B" w14:textId="30301765" w:rsidR="00A04D67" w:rsidRPr="00CD0D3C" w:rsidRDefault="00A04D67" w:rsidP="00CD0D3C">
      <w:pPr>
        <w:ind w:firstLine="720"/>
        <w:rPr>
          <w:sz w:val="24"/>
          <w:szCs w:val="24"/>
        </w:rPr>
      </w:pPr>
      <w:r w:rsidRPr="00CD0D3C">
        <w:rPr>
          <w:sz w:val="24"/>
          <w:szCs w:val="24"/>
        </w:rPr>
        <w:t>Mini Grants – (Fall) The chair of Mini Grants along with her committee sets the time line to:</w:t>
      </w:r>
    </w:p>
    <w:p w14:paraId="1A6859FB" w14:textId="4E54FDB5" w:rsidR="00A04D67" w:rsidRPr="00CD0D3C" w:rsidRDefault="00A04D67" w:rsidP="00A04D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0D3C">
        <w:rPr>
          <w:sz w:val="24"/>
          <w:szCs w:val="24"/>
        </w:rPr>
        <w:t>Contact individuals, schools, school districts to notify them of grants available</w:t>
      </w:r>
    </w:p>
    <w:p w14:paraId="38DCD8B5" w14:textId="74A6CEC2" w:rsidR="00A04D67" w:rsidRPr="00CD0D3C" w:rsidRDefault="00A04D67" w:rsidP="00A04D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0D3C">
        <w:rPr>
          <w:sz w:val="24"/>
          <w:szCs w:val="24"/>
        </w:rPr>
        <w:t>Distribute applications</w:t>
      </w:r>
    </w:p>
    <w:p w14:paraId="24F8A61A" w14:textId="430EF427" w:rsidR="00A04D67" w:rsidRPr="00CD0D3C" w:rsidRDefault="00A04D67" w:rsidP="00A04D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0D3C">
        <w:rPr>
          <w:sz w:val="24"/>
          <w:szCs w:val="24"/>
        </w:rPr>
        <w:t>Receive and review applications</w:t>
      </w:r>
    </w:p>
    <w:p w14:paraId="74B7F5CD" w14:textId="5929FF9B" w:rsidR="00A04D67" w:rsidRPr="00CD0D3C" w:rsidRDefault="00A04D67" w:rsidP="00A04D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0D3C">
        <w:rPr>
          <w:sz w:val="24"/>
          <w:szCs w:val="24"/>
        </w:rPr>
        <w:t>Notify applicants of their statue</w:t>
      </w:r>
    </w:p>
    <w:p w14:paraId="175C133A" w14:textId="72E4F68B" w:rsidR="00A04D67" w:rsidRPr="00CD0D3C" w:rsidRDefault="00D921D7" w:rsidP="00A04D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0D3C">
        <w:rPr>
          <w:sz w:val="24"/>
          <w:szCs w:val="24"/>
        </w:rPr>
        <w:t>Alpha Upsilon treasurer writes checks to recipients (if possible, award grants in a public setting (like a Board Meeting)</w:t>
      </w:r>
    </w:p>
    <w:p w14:paraId="44A61646" w14:textId="35C7E63C" w:rsidR="00D921D7" w:rsidRPr="00CD0D3C" w:rsidRDefault="00D921D7" w:rsidP="00A04D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0D3C">
        <w:rPr>
          <w:sz w:val="24"/>
          <w:szCs w:val="24"/>
        </w:rPr>
        <w:t>Recipients provide proof of materials purchased and a report with photos to be included in chapter monthly newsletter</w:t>
      </w:r>
    </w:p>
    <w:p w14:paraId="1DAA6E35" w14:textId="31FD170F" w:rsidR="00D921D7" w:rsidRPr="00CD0D3C" w:rsidRDefault="00D921D7" w:rsidP="00D921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0D3C">
        <w:rPr>
          <w:sz w:val="24"/>
          <w:szCs w:val="24"/>
        </w:rPr>
        <w:t>Finally, Mini Grants chair compiles a report of all the mini grant recipients and the amount awarded</w:t>
      </w:r>
    </w:p>
    <w:p w14:paraId="1B91E3E2" w14:textId="19D56A14" w:rsidR="00D921D7" w:rsidRPr="00CD0D3C" w:rsidRDefault="00D921D7" w:rsidP="00CD0D3C">
      <w:pPr>
        <w:ind w:left="720"/>
        <w:rPr>
          <w:sz w:val="24"/>
          <w:szCs w:val="24"/>
        </w:rPr>
      </w:pPr>
      <w:r w:rsidRPr="00CD0D3C">
        <w:rPr>
          <w:sz w:val="24"/>
          <w:szCs w:val="24"/>
        </w:rPr>
        <w:t xml:space="preserve">Recruitment Grants – (January to </w:t>
      </w:r>
      <w:r w:rsidR="00CD0D3C" w:rsidRPr="00CD0D3C">
        <w:rPr>
          <w:sz w:val="24"/>
          <w:szCs w:val="24"/>
        </w:rPr>
        <w:t>May) The</w:t>
      </w:r>
      <w:r w:rsidRPr="00CD0D3C">
        <w:rPr>
          <w:sz w:val="24"/>
          <w:szCs w:val="24"/>
        </w:rPr>
        <w:t xml:space="preserve"> chair of Recruitment Grant along with her committee sets time line to:</w:t>
      </w:r>
    </w:p>
    <w:p w14:paraId="41F2081D" w14:textId="379A7F75" w:rsidR="00D921D7" w:rsidRPr="00CD0D3C" w:rsidRDefault="00D921D7" w:rsidP="00D921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D0D3C">
        <w:rPr>
          <w:sz w:val="24"/>
          <w:szCs w:val="24"/>
        </w:rPr>
        <w:t xml:space="preserve">Contact universities and notify them of grants </w:t>
      </w:r>
    </w:p>
    <w:p w14:paraId="6FE5DC77" w14:textId="386AEF67" w:rsidR="00D921D7" w:rsidRPr="00CD0D3C" w:rsidRDefault="00D921D7" w:rsidP="00D921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D0D3C">
        <w:rPr>
          <w:sz w:val="24"/>
          <w:szCs w:val="24"/>
        </w:rPr>
        <w:t>Distribute applications</w:t>
      </w:r>
    </w:p>
    <w:p w14:paraId="34B337A3" w14:textId="20DB1534" w:rsidR="00D921D7" w:rsidRPr="00CD0D3C" w:rsidRDefault="00D921D7" w:rsidP="00D921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D0D3C">
        <w:rPr>
          <w:sz w:val="24"/>
          <w:szCs w:val="24"/>
        </w:rPr>
        <w:t>Receive and review applications</w:t>
      </w:r>
    </w:p>
    <w:p w14:paraId="347CCB86" w14:textId="3313B526" w:rsidR="00D921D7" w:rsidRPr="00CD0D3C" w:rsidRDefault="00D921D7" w:rsidP="00D921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D0D3C">
        <w:rPr>
          <w:sz w:val="24"/>
          <w:szCs w:val="24"/>
        </w:rPr>
        <w:lastRenderedPageBreak/>
        <w:t>Set date for interviews (preferably a weekend to accommodate student schedules)</w:t>
      </w:r>
    </w:p>
    <w:p w14:paraId="640882D4" w14:textId="74986834" w:rsidR="00D921D7" w:rsidRPr="00CD0D3C" w:rsidRDefault="00D921D7" w:rsidP="00D921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D0D3C">
        <w:rPr>
          <w:sz w:val="24"/>
          <w:szCs w:val="24"/>
        </w:rPr>
        <w:t>Committee discusses qualifications of applicants</w:t>
      </w:r>
    </w:p>
    <w:p w14:paraId="2BD3A3DA" w14:textId="679E40BD" w:rsidR="00D921D7" w:rsidRPr="00CD0D3C" w:rsidRDefault="00D921D7" w:rsidP="00D921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D0D3C">
        <w:rPr>
          <w:sz w:val="24"/>
          <w:szCs w:val="24"/>
        </w:rPr>
        <w:t>Notify applicants of status.</w:t>
      </w:r>
    </w:p>
    <w:p w14:paraId="082E2461" w14:textId="6BF2E285" w:rsidR="00D921D7" w:rsidRPr="00CD0D3C" w:rsidRDefault="00D921D7" w:rsidP="00D921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D0D3C">
        <w:rPr>
          <w:sz w:val="24"/>
          <w:szCs w:val="24"/>
        </w:rPr>
        <w:t>The grant is given in two installments – one in spring, one in fall after verification of enrollment and completion of courses</w:t>
      </w:r>
    </w:p>
    <w:p w14:paraId="09A8373A" w14:textId="64AAB74C" w:rsidR="00D921D7" w:rsidRPr="00CD0D3C" w:rsidRDefault="00D921D7" w:rsidP="00D921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D0D3C">
        <w:rPr>
          <w:sz w:val="24"/>
          <w:szCs w:val="24"/>
        </w:rPr>
        <w:t>Awardees are invited to final chapter meeting in May</w:t>
      </w:r>
    </w:p>
    <w:p w14:paraId="73775294" w14:textId="2B05C95B" w:rsidR="00D921D7" w:rsidRPr="00CD0D3C" w:rsidRDefault="00D921D7" w:rsidP="00D921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D0D3C">
        <w:rPr>
          <w:sz w:val="24"/>
          <w:szCs w:val="24"/>
        </w:rPr>
        <w:t>Recruitment Grant chair complies a report of all the recruitment grant recipients and amount awarded.</w:t>
      </w:r>
    </w:p>
    <w:sectPr w:rsidR="00D921D7" w:rsidRPr="00CD0D3C" w:rsidSect="008F70FA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F27"/>
    <w:multiLevelType w:val="hybridMultilevel"/>
    <w:tmpl w:val="0B9E29FA"/>
    <w:lvl w:ilvl="0" w:tplc="CE8C59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295B"/>
    <w:multiLevelType w:val="hybridMultilevel"/>
    <w:tmpl w:val="67185BCE"/>
    <w:lvl w:ilvl="0" w:tplc="DF008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212357"/>
    <w:multiLevelType w:val="hybridMultilevel"/>
    <w:tmpl w:val="B4525D38"/>
    <w:lvl w:ilvl="0" w:tplc="D0B2D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439983">
    <w:abstractNumId w:val="0"/>
  </w:num>
  <w:num w:numId="2" w16cid:durableId="135151382">
    <w:abstractNumId w:val="2"/>
  </w:num>
  <w:num w:numId="3" w16cid:durableId="2018726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67"/>
    <w:rsid w:val="002862DF"/>
    <w:rsid w:val="008F70FA"/>
    <w:rsid w:val="00A04D67"/>
    <w:rsid w:val="00CD0D3C"/>
    <w:rsid w:val="00D9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A6A9"/>
  <w15:chartTrackingRefBased/>
  <w15:docId w15:val="{B8B17C70-7166-404E-B61A-F87B613F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Gollhardt</dc:creator>
  <cp:keywords/>
  <dc:description/>
  <cp:lastModifiedBy>Karen Gollhardt</cp:lastModifiedBy>
  <cp:revision>1</cp:revision>
  <cp:lastPrinted>2024-04-28T20:39:00Z</cp:lastPrinted>
  <dcterms:created xsi:type="dcterms:W3CDTF">2024-04-28T20:08:00Z</dcterms:created>
  <dcterms:modified xsi:type="dcterms:W3CDTF">2024-04-28T20:40:00Z</dcterms:modified>
</cp:coreProperties>
</file>